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D5" w:rsidRDefault="000379FB" w:rsidP="000379FB">
      <w:pPr>
        <w:tabs>
          <w:tab w:val="left" w:pos="3375"/>
        </w:tabs>
        <w:spacing w:after="0" w:line="240" w:lineRule="auto"/>
        <w:jc w:val="center"/>
        <w:rPr>
          <w:rFonts w:ascii="inherit" w:eastAsia="Times New Roman" w:hAnsi="inherit" w:cs="Arial" w:hint="cs"/>
          <w:sz w:val="40"/>
          <w:szCs w:val="40"/>
          <w:rtl/>
          <w:lang w:bidi="ar-EG"/>
        </w:rPr>
      </w:pPr>
      <w:r>
        <w:rPr>
          <w:rFonts w:ascii="inherit" w:eastAsia="Times New Roman" w:hAnsi="inherit" w:cs="Arial" w:hint="cs"/>
          <w:sz w:val="40"/>
          <w:szCs w:val="40"/>
          <w:rtl/>
          <w:lang w:bidi="ar-EG"/>
        </w:rPr>
        <w:t>عبارات تعزية بالإنجليزي</w:t>
      </w:r>
    </w:p>
    <w:p w:rsid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 xml:space="preserve">My deepest sympathies go to you and your family. 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I hope that God will give you the peace you seek.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God made her in a special place where she was watching over me, the people who loved and cherished her.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Condolences to the family of the deceased. My tears are flowing for a girlfriend, a wonderful girl.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 xml:space="preserve">God rest her soul. 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Although your father lost physical existence.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We know that God has entrusted him with your care throughout your life.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 xml:space="preserve">At this sad time, we would like to extend our heartfelt condolences to you. May God comfort you and your loved </w:t>
      </w:r>
      <w:proofErr w:type="gramStart"/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ones.</w:t>
      </w:r>
      <w:proofErr w:type="gramEnd"/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 xml:space="preserve"> 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I would like to offer you and your family my deepest and most sincere condolences and may your name rest in peace.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Words may not be enough to express the sincere sadness I feel for your mother’s death.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Please accept my condolences.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lastRenderedPageBreak/>
        <w:t>A prayer, a flower, a candle and sad tears of pain on your grave.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I will never forget his kindness.</w:t>
      </w:r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 w:hint="cs"/>
          <w:b/>
          <w:bCs/>
          <w:color w:val="212529"/>
          <w:sz w:val="40"/>
          <w:szCs w:val="40"/>
          <w:shd w:val="clear" w:color="auto" w:fill="FFFFFF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 xml:space="preserve">May God have mercy on him eternal rest and the family strength to endure great </w:t>
      </w:r>
      <w:proofErr w:type="gramStart"/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pain.</w:t>
      </w:r>
      <w:proofErr w:type="gramEnd"/>
    </w:p>
    <w:p w:rsidR="000379FB" w:rsidRPr="000379FB" w:rsidRDefault="000379FB" w:rsidP="000379FB">
      <w:pPr>
        <w:pStyle w:val="ListParagraph"/>
        <w:numPr>
          <w:ilvl w:val="0"/>
          <w:numId w:val="2"/>
        </w:numPr>
        <w:tabs>
          <w:tab w:val="left" w:pos="3375"/>
        </w:tabs>
        <w:spacing w:after="0" w:line="240" w:lineRule="auto"/>
        <w:rPr>
          <w:rFonts w:ascii="Tahoma" w:hAnsi="Tahoma" w:cs="Tahoma"/>
          <w:b/>
          <w:bCs/>
          <w:color w:val="212529"/>
          <w:sz w:val="40"/>
          <w:szCs w:val="40"/>
          <w:rtl/>
        </w:rPr>
      </w:pPr>
      <w:r w:rsidRPr="000379FB">
        <w:rPr>
          <w:rFonts w:ascii="Tahoma" w:hAnsi="Tahoma" w:cs="Tahoma"/>
          <w:b/>
          <w:bCs/>
          <w:color w:val="212529"/>
          <w:sz w:val="40"/>
          <w:szCs w:val="40"/>
          <w:shd w:val="clear" w:color="auto" w:fill="FFFFFF"/>
        </w:rPr>
        <w:t>I am really sorry to hear of your loss Please accept our prayers and may our prayers help you in your comfort.</w:t>
      </w:r>
    </w:p>
    <w:sectPr w:rsidR="000379FB" w:rsidRPr="000379FB" w:rsidSect="00E81F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FBC"/>
    <w:multiLevelType w:val="hybridMultilevel"/>
    <w:tmpl w:val="0614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82FD9"/>
    <w:multiLevelType w:val="hybridMultilevel"/>
    <w:tmpl w:val="BE56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12AB"/>
    <w:rsid w:val="000379FB"/>
    <w:rsid w:val="00175BD5"/>
    <w:rsid w:val="0027759D"/>
    <w:rsid w:val="00321114"/>
    <w:rsid w:val="004B6F71"/>
    <w:rsid w:val="005A2609"/>
    <w:rsid w:val="005F7E20"/>
    <w:rsid w:val="0062455A"/>
    <w:rsid w:val="006C0C9E"/>
    <w:rsid w:val="00765771"/>
    <w:rsid w:val="00836B62"/>
    <w:rsid w:val="008910B5"/>
    <w:rsid w:val="0092024A"/>
    <w:rsid w:val="00A1064B"/>
    <w:rsid w:val="00A21CC5"/>
    <w:rsid w:val="00AD2BFB"/>
    <w:rsid w:val="00B92CED"/>
    <w:rsid w:val="00BC6844"/>
    <w:rsid w:val="00BE69F3"/>
    <w:rsid w:val="00C13E93"/>
    <w:rsid w:val="00CE448E"/>
    <w:rsid w:val="00E81FB7"/>
    <w:rsid w:val="00FA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2021-12-11T16:22:00Z</dcterms:created>
  <dcterms:modified xsi:type="dcterms:W3CDTF">2021-12-11T16:22:00Z</dcterms:modified>
</cp:coreProperties>
</file>