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9299" w14:textId="7C39A694" w:rsidR="00E526AB" w:rsidRPr="00B0574C" w:rsidRDefault="00B0574C" w:rsidP="00B0574C">
      <w:pPr>
        <w:bidi/>
        <w:jc w:val="center"/>
        <w:rPr>
          <w:sz w:val="40"/>
          <w:szCs w:val="40"/>
          <w:rtl/>
          <w:lang w:bidi="ar-EG"/>
        </w:rPr>
      </w:pPr>
      <w:r w:rsidRPr="00B0574C">
        <w:rPr>
          <w:rFonts w:hint="cs"/>
          <w:sz w:val="40"/>
          <w:szCs w:val="40"/>
          <w:rtl/>
          <w:lang w:bidi="ar-EG"/>
        </w:rPr>
        <w:t>نموذج انذار طاعة</w:t>
      </w:r>
    </w:p>
    <w:p w14:paraId="62686C50"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 xml:space="preserve">انه فى يوم الموافق </w:t>
      </w:r>
      <w:r w:rsidRPr="00B0574C">
        <w:rPr>
          <w:rFonts w:ascii="inherit" w:eastAsia="Times New Roman" w:hAnsi="inherit" w:cs="Segoe UI Historic"/>
          <w:color w:val="050505"/>
          <w:sz w:val="40"/>
          <w:szCs w:val="40"/>
          <w:lang w:eastAsia="en-GB"/>
        </w:rPr>
        <w:t>/ /</w:t>
      </w:r>
    </w:p>
    <w:p w14:paraId="5B102931"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بناء على طلب السيد</w:t>
      </w:r>
      <w:r w:rsidRPr="00B0574C">
        <w:rPr>
          <w:rFonts w:ascii="inherit" w:eastAsia="Times New Roman" w:hAnsi="inherit" w:cs="Segoe UI Historic"/>
          <w:color w:val="050505"/>
          <w:sz w:val="40"/>
          <w:szCs w:val="40"/>
          <w:lang w:eastAsia="en-GB"/>
        </w:rPr>
        <w:t xml:space="preserve"> / </w:t>
      </w:r>
      <w:r w:rsidRPr="00B0574C">
        <w:rPr>
          <w:rFonts w:ascii="inherit" w:eastAsia="Times New Roman" w:hAnsi="inherit" w:cs="Times New Roman"/>
          <w:color w:val="050505"/>
          <w:sz w:val="40"/>
          <w:szCs w:val="40"/>
          <w:rtl/>
          <w:lang w:eastAsia="en-GB"/>
        </w:rPr>
        <w:t>ومهنته المقيم برقم شارع قسم محافظة ومحلة المختار مكتب الأستاذ</w:t>
      </w:r>
      <w:r w:rsidRPr="00B0574C">
        <w:rPr>
          <w:rFonts w:ascii="inherit" w:eastAsia="Times New Roman" w:hAnsi="inherit" w:cs="Segoe UI Historic"/>
          <w:color w:val="050505"/>
          <w:sz w:val="40"/>
          <w:szCs w:val="40"/>
          <w:lang w:eastAsia="en-GB"/>
        </w:rPr>
        <w:t xml:space="preserve"> / </w:t>
      </w:r>
      <w:r w:rsidRPr="00B0574C">
        <w:rPr>
          <w:rFonts w:ascii="inherit" w:eastAsia="Times New Roman" w:hAnsi="inherit" w:cs="Times New Roman"/>
          <w:color w:val="050505"/>
          <w:sz w:val="40"/>
          <w:szCs w:val="40"/>
          <w:rtl/>
          <w:lang w:eastAsia="en-GB"/>
        </w:rPr>
        <w:t xml:space="preserve">المحامى الكائن </w:t>
      </w:r>
    </w:p>
    <w:p w14:paraId="16092328"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أنا محضر محكمة قد اتنقلت الى محل اقامة</w:t>
      </w:r>
    </w:p>
    <w:p w14:paraId="77966DA6"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السيدة</w:t>
      </w:r>
      <w:r w:rsidRPr="00B0574C">
        <w:rPr>
          <w:rFonts w:ascii="inherit" w:eastAsia="Times New Roman" w:hAnsi="inherit" w:cs="Segoe UI Historic"/>
          <w:color w:val="050505"/>
          <w:sz w:val="40"/>
          <w:szCs w:val="40"/>
          <w:lang w:eastAsia="en-GB"/>
        </w:rPr>
        <w:t xml:space="preserve">/ </w:t>
      </w:r>
      <w:r w:rsidRPr="00B0574C">
        <w:rPr>
          <w:rFonts w:ascii="inherit" w:eastAsia="Times New Roman" w:hAnsi="inherit" w:cs="Times New Roman"/>
          <w:color w:val="050505"/>
          <w:sz w:val="40"/>
          <w:szCs w:val="40"/>
          <w:rtl/>
          <w:lang w:eastAsia="en-GB"/>
        </w:rPr>
        <w:t>ومهنتها المقيمة بشارع قسم محافظة</w:t>
      </w:r>
    </w:p>
    <w:p w14:paraId="60F97B61"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مخاطبا مع</w:t>
      </w:r>
      <w:r w:rsidRPr="00B0574C">
        <w:rPr>
          <w:rFonts w:ascii="inherit" w:eastAsia="Times New Roman" w:hAnsi="inherit" w:cs="Segoe UI Historic"/>
          <w:color w:val="050505"/>
          <w:sz w:val="40"/>
          <w:szCs w:val="40"/>
          <w:lang w:eastAsia="en-GB"/>
        </w:rPr>
        <w:t>:-</w:t>
      </w:r>
    </w:p>
    <w:p w14:paraId="5DFF1EAA"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واعلنتها بالاتى</w:t>
      </w:r>
    </w:p>
    <w:p w14:paraId="1F484537"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 xml:space="preserve">الطالب زوج المعلن اليها بصحيح العقد الشرعى بموجب وثيقة عقد زواج رسمية على يد مأزون ناحية بتاريخ </w:t>
      </w:r>
      <w:r w:rsidRPr="00B0574C">
        <w:rPr>
          <w:rFonts w:ascii="inherit" w:eastAsia="Times New Roman" w:hAnsi="inherit" w:cs="Segoe UI Historic"/>
          <w:color w:val="050505"/>
          <w:sz w:val="40"/>
          <w:szCs w:val="40"/>
          <w:lang w:eastAsia="en-GB"/>
        </w:rPr>
        <w:t xml:space="preserve">/ / </w:t>
      </w:r>
      <w:r w:rsidRPr="00B0574C">
        <w:rPr>
          <w:rFonts w:ascii="inherit" w:eastAsia="Times New Roman" w:hAnsi="inherit" w:cs="Times New Roman"/>
          <w:color w:val="050505"/>
          <w:sz w:val="40"/>
          <w:szCs w:val="40"/>
          <w:rtl/>
          <w:lang w:eastAsia="en-GB"/>
        </w:rPr>
        <w:t xml:space="preserve">ودخل بها وعاشرها معاشرة الازواج ولازالت فى عصمته ولكنها خارجة عن طاعته اذ غادرت المنزل الزوجية لزيارة والدها ولكنها لم تعد لمنزل الزوجية دون سبب مشروع وقد حاول وديا اقناعها بالعودة الى منزل الزوجية دون جدوى </w:t>
      </w:r>
    </w:p>
    <w:p w14:paraId="32940036"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وحيث ان الطالب اوفى المعلن اليها عاجل صداقها وهو امين على نفسها ومالها وقد اعد لها مسكنا شرعيا هو الذى تقيم فية منذ دخولة بها كائن بمدينه محافظة شارع منزل رقم ومكون من غرف والمرافق الشرعية يحده من الناحية الشمالية ----- ومن الناحية الجنوبية ----------- ومن الناحية الشرقية</w:t>
      </w:r>
      <w:r w:rsidRPr="00B0574C">
        <w:rPr>
          <w:rFonts w:ascii="inherit" w:eastAsia="Times New Roman" w:hAnsi="inherit" w:cs="Segoe UI Historic"/>
          <w:color w:val="050505"/>
          <w:sz w:val="40"/>
          <w:szCs w:val="40"/>
          <w:lang w:eastAsia="en-GB"/>
        </w:rPr>
        <w:t xml:space="preserve"> --------- </w:t>
      </w:r>
      <w:r w:rsidRPr="00B0574C">
        <w:rPr>
          <w:rFonts w:ascii="inherit" w:eastAsia="Times New Roman" w:hAnsi="inherit" w:cs="Times New Roman"/>
          <w:color w:val="050505"/>
          <w:sz w:val="40"/>
          <w:szCs w:val="40"/>
          <w:rtl/>
          <w:lang w:eastAsia="en-GB"/>
        </w:rPr>
        <w:t xml:space="preserve">ومن الناحية الغربية ---------- به الأدوات اللازمة تأمن فية على نفسها ومالها </w:t>
      </w:r>
    </w:p>
    <w:p w14:paraId="72D8D80E"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وحيث ان المادة 11 مكررا ثانيا من الرسوم بقانون رقم 25 لسنه 1929 المضافة بالقانون رقم 100 لسنه 1985 تنص على ان ( اذا امنتعت الزوجة عن الطاعة الزوج دون حق توقف نفقة الزوجة من تاريخ الامنتاع وتعتبر ممتنعة دون حق اذا لم تعد لمنزل الزوجية بعد دعوة الزوج اياها للعودة بأعلان على يد محضر لشخصها او من ينوب عنها وعلية ان يتبن فى هذا الاعلان المسكن</w:t>
      </w:r>
    </w:p>
    <w:p w14:paraId="03E57305"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والطالب ينذر المعلن اليها بموجب هذا الاعلان للعودة الى منزل الزوجية والا اعتبرت ممتنعه دون وجة حق عن طاعته وتوقف نتقفتها من تاريخ الامتناع</w:t>
      </w:r>
    </w:p>
    <w:p w14:paraId="147A49E1"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 xml:space="preserve">بناء علية </w:t>
      </w:r>
    </w:p>
    <w:p w14:paraId="32710605"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lastRenderedPageBreak/>
        <w:t>انا المحضر سالف الذكر قد اتنقلت بتاريخة اعلاة الى محل اقامة المعلن اليها وسلمتها صورة من هذا الا نذار ونبهت عليها بالعودة الى منزل الزوجية المبين بالانذار والدخول فى طاعة زوجها الطالب والا اعتبرت ناشزا وتوقف نفقتها من تاريخ الامتناع مع حفظ كافة حقوق الطالب الاخرى</w:t>
      </w:r>
    </w:p>
    <w:p w14:paraId="3500BA05"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ولاجل العلم</w:t>
      </w:r>
      <w:r w:rsidRPr="00B0574C">
        <w:rPr>
          <w:rFonts w:ascii="inherit" w:eastAsia="Times New Roman" w:hAnsi="inherit" w:cs="Segoe UI Historic"/>
          <w:color w:val="050505"/>
          <w:sz w:val="40"/>
          <w:szCs w:val="40"/>
          <w:lang w:eastAsia="en-GB"/>
        </w:rPr>
        <w:t xml:space="preserve"> /</w:t>
      </w:r>
    </w:p>
    <w:p w14:paraId="4AB867BD" w14:textId="77777777" w:rsidR="00B0574C" w:rsidRPr="00B0574C" w:rsidRDefault="00B0574C" w:rsidP="00B0574C">
      <w:pPr>
        <w:bidi/>
        <w:jc w:val="center"/>
        <w:rPr>
          <w:rFonts w:hint="cs"/>
          <w:sz w:val="40"/>
          <w:szCs w:val="40"/>
          <w:lang w:bidi="ar-EG"/>
        </w:rPr>
      </w:pPr>
    </w:p>
    <w:sectPr w:rsidR="00B0574C" w:rsidRPr="00B05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6E2D27"/>
    <w:rsid w:val="00B0574C"/>
    <w:rsid w:val="00CE5C73"/>
    <w:rsid w:val="00E526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8C6C"/>
  <w15:chartTrackingRefBased/>
  <w15:docId w15:val="{8BABBDE7-A601-43B0-9D3D-5690798E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955511">
      <w:bodyDiv w:val="1"/>
      <w:marLeft w:val="0"/>
      <w:marRight w:val="0"/>
      <w:marTop w:val="0"/>
      <w:marBottom w:val="0"/>
      <w:divBdr>
        <w:top w:val="none" w:sz="0" w:space="0" w:color="auto"/>
        <w:left w:val="none" w:sz="0" w:space="0" w:color="auto"/>
        <w:bottom w:val="none" w:sz="0" w:space="0" w:color="auto"/>
        <w:right w:val="none" w:sz="0" w:space="0" w:color="auto"/>
      </w:divBdr>
      <w:divsChild>
        <w:div w:id="1843351287">
          <w:marLeft w:val="0"/>
          <w:marRight w:val="0"/>
          <w:marTop w:val="120"/>
          <w:marBottom w:val="0"/>
          <w:divBdr>
            <w:top w:val="none" w:sz="0" w:space="0" w:color="auto"/>
            <w:left w:val="none" w:sz="0" w:space="0" w:color="auto"/>
            <w:bottom w:val="none" w:sz="0" w:space="0" w:color="auto"/>
            <w:right w:val="none" w:sz="0" w:space="0" w:color="auto"/>
          </w:divBdr>
          <w:divsChild>
            <w:div w:id="1787190508">
              <w:marLeft w:val="0"/>
              <w:marRight w:val="0"/>
              <w:marTop w:val="0"/>
              <w:marBottom w:val="0"/>
              <w:divBdr>
                <w:top w:val="none" w:sz="0" w:space="0" w:color="auto"/>
                <w:left w:val="none" w:sz="0" w:space="0" w:color="auto"/>
                <w:bottom w:val="none" w:sz="0" w:space="0" w:color="auto"/>
                <w:right w:val="none" w:sz="0" w:space="0" w:color="auto"/>
              </w:divBdr>
            </w:div>
          </w:divsChild>
        </w:div>
        <w:div w:id="169415068">
          <w:marLeft w:val="0"/>
          <w:marRight w:val="0"/>
          <w:marTop w:val="120"/>
          <w:marBottom w:val="0"/>
          <w:divBdr>
            <w:top w:val="none" w:sz="0" w:space="0" w:color="auto"/>
            <w:left w:val="none" w:sz="0" w:space="0" w:color="auto"/>
            <w:bottom w:val="none" w:sz="0" w:space="0" w:color="auto"/>
            <w:right w:val="none" w:sz="0" w:space="0" w:color="auto"/>
          </w:divBdr>
          <w:divsChild>
            <w:div w:id="85748">
              <w:marLeft w:val="0"/>
              <w:marRight w:val="0"/>
              <w:marTop w:val="0"/>
              <w:marBottom w:val="0"/>
              <w:divBdr>
                <w:top w:val="none" w:sz="0" w:space="0" w:color="auto"/>
                <w:left w:val="none" w:sz="0" w:space="0" w:color="auto"/>
                <w:bottom w:val="none" w:sz="0" w:space="0" w:color="auto"/>
                <w:right w:val="none" w:sz="0" w:space="0" w:color="auto"/>
              </w:divBdr>
            </w:div>
          </w:divsChild>
        </w:div>
        <w:div w:id="1507748805">
          <w:marLeft w:val="0"/>
          <w:marRight w:val="0"/>
          <w:marTop w:val="120"/>
          <w:marBottom w:val="0"/>
          <w:divBdr>
            <w:top w:val="none" w:sz="0" w:space="0" w:color="auto"/>
            <w:left w:val="none" w:sz="0" w:space="0" w:color="auto"/>
            <w:bottom w:val="none" w:sz="0" w:space="0" w:color="auto"/>
            <w:right w:val="none" w:sz="0" w:space="0" w:color="auto"/>
          </w:divBdr>
          <w:divsChild>
            <w:div w:id="753210487">
              <w:marLeft w:val="0"/>
              <w:marRight w:val="0"/>
              <w:marTop w:val="0"/>
              <w:marBottom w:val="0"/>
              <w:divBdr>
                <w:top w:val="none" w:sz="0" w:space="0" w:color="auto"/>
                <w:left w:val="none" w:sz="0" w:space="0" w:color="auto"/>
                <w:bottom w:val="none" w:sz="0" w:space="0" w:color="auto"/>
                <w:right w:val="none" w:sz="0" w:space="0" w:color="auto"/>
              </w:divBdr>
            </w:div>
            <w:div w:id="964123256">
              <w:marLeft w:val="0"/>
              <w:marRight w:val="0"/>
              <w:marTop w:val="0"/>
              <w:marBottom w:val="0"/>
              <w:divBdr>
                <w:top w:val="none" w:sz="0" w:space="0" w:color="auto"/>
                <w:left w:val="none" w:sz="0" w:space="0" w:color="auto"/>
                <w:bottom w:val="none" w:sz="0" w:space="0" w:color="auto"/>
                <w:right w:val="none" w:sz="0" w:space="0" w:color="auto"/>
              </w:divBdr>
            </w:div>
          </w:divsChild>
        </w:div>
        <w:div w:id="227498578">
          <w:marLeft w:val="0"/>
          <w:marRight w:val="0"/>
          <w:marTop w:val="120"/>
          <w:marBottom w:val="0"/>
          <w:divBdr>
            <w:top w:val="none" w:sz="0" w:space="0" w:color="auto"/>
            <w:left w:val="none" w:sz="0" w:space="0" w:color="auto"/>
            <w:bottom w:val="none" w:sz="0" w:space="0" w:color="auto"/>
            <w:right w:val="none" w:sz="0" w:space="0" w:color="auto"/>
          </w:divBdr>
          <w:divsChild>
            <w:div w:id="377633453">
              <w:marLeft w:val="0"/>
              <w:marRight w:val="0"/>
              <w:marTop w:val="0"/>
              <w:marBottom w:val="0"/>
              <w:divBdr>
                <w:top w:val="none" w:sz="0" w:space="0" w:color="auto"/>
                <w:left w:val="none" w:sz="0" w:space="0" w:color="auto"/>
                <w:bottom w:val="none" w:sz="0" w:space="0" w:color="auto"/>
                <w:right w:val="none" w:sz="0" w:space="0" w:color="auto"/>
              </w:divBdr>
            </w:div>
          </w:divsChild>
        </w:div>
        <w:div w:id="835847220">
          <w:marLeft w:val="0"/>
          <w:marRight w:val="0"/>
          <w:marTop w:val="120"/>
          <w:marBottom w:val="0"/>
          <w:divBdr>
            <w:top w:val="none" w:sz="0" w:space="0" w:color="auto"/>
            <w:left w:val="none" w:sz="0" w:space="0" w:color="auto"/>
            <w:bottom w:val="none" w:sz="0" w:space="0" w:color="auto"/>
            <w:right w:val="none" w:sz="0" w:space="0" w:color="auto"/>
          </w:divBdr>
          <w:divsChild>
            <w:div w:id="745349180">
              <w:marLeft w:val="0"/>
              <w:marRight w:val="0"/>
              <w:marTop w:val="0"/>
              <w:marBottom w:val="0"/>
              <w:divBdr>
                <w:top w:val="none" w:sz="0" w:space="0" w:color="auto"/>
                <w:left w:val="none" w:sz="0" w:space="0" w:color="auto"/>
                <w:bottom w:val="none" w:sz="0" w:space="0" w:color="auto"/>
                <w:right w:val="none" w:sz="0" w:space="0" w:color="auto"/>
              </w:divBdr>
            </w:div>
          </w:divsChild>
        </w:div>
        <w:div w:id="1291668397">
          <w:marLeft w:val="0"/>
          <w:marRight w:val="0"/>
          <w:marTop w:val="120"/>
          <w:marBottom w:val="0"/>
          <w:divBdr>
            <w:top w:val="none" w:sz="0" w:space="0" w:color="auto"/>
            <w:left w:val="none" w:sz="0" w:space="0" w:color="auto"/>
            <w:bottom w:val="none" w:sz="0" w:space="0" w:color="auto"/>
            <w:right w:val="none" w:sz="0" w:space="0" w:color="auto"/>
          </w:divBdr>
          <w:divsChild>
            <w:div w:id="987632677">
              <w:marLeft w:val="0"/>
              <w:marRight w:val="0"/>
              <w:marTop w:val="0"/>
              <w:marBottom w:val="0"/>
              <w:divBdr>
                <w:top w:val="none" w:sz="0" w:space="0" w:color="auto"/>
                <w:left w:val="none" w:sz="0" w:space="0" w:color="auto"/>
                <w:bottom w:val="none" w:sz="0" w:space="0" w:color="auto"/>
                <w:right w:val="none" w:sz="0" w:space="0" w:color="auto"/>
              </w:divBdr>
            </w:div>
          </w:divsChild>
        </w:div>
        <w:div w:id="755513614">
          <w:marLeft w:val="0"/>
          <w:marRight w:val="0"/>
          <w:marTop w:val="120"/>
          <w:marBottom w:val="0"/>
          <w:divBdr>
            <w:top w:val="none" w:sz="0" w:space="0" w:color="auto"/>
            <w:left w:val="none" w:sz="0" w:space="0" w:color="auto"/>
            <w:bottom w:val="none" w:sz="0" w:space="0" w:color="auto"/>
            <w:right w:val="none" w:sz="0" w:space="0" w:color="auto"/>
          </w:divBdr>
          <w:divsChild>
            <w:div w:id="1034190534">
              <w:marLeft w:val="0"/>
              <w:marRight w:val="0"/>
              <w:marTop w:val="0"/>
              <w:marBottom w:val="0"/>
              <w:divBdr>
                <w:top w:val="none" w:sz="0" w:space="0" w:color="auto"/>
                <w:left w:val="none" w:sz="0" w:space="0" w:color="auto"/>
                <w:bottom w:val="none" w:sz="0" w:space="0" w:color="auto"/>
                <w:right w:val="none" w:sz="0" w:space="0" w:color="auto"/>
              </w:divBdr>
            </w:div>
          </w:divsChild>
        </w:div>
        <w:div w:id="315955604">
          <w:marLeft w:val="0"/>
          <w:marRight w:val="0"/>
          <w:marTop w:val="120"/>
          <w:marBottom w:val="0"/>
          <w:divBdr>
            <w:top w:val="none" w:sz="0" w:space="0" w:color="auto"/>
            <w:left w:val="none" w:sz="0" w:space="0" w:color="auto"/>
            <w:bottom w:val="none" w:sz="0" w:space="0" w:color="auto"/>
            <w:right w:val="none" w:sz="0" w:space="0" w:color="auto"/>
          </w:divBdr>
          <w:divsChild>
            <w:div w:id="1849179207">
              <w:marLeft w:val="0"/>
              <w:marRight w:val="0"/>
              <w:marTop w:val="0"/>
              <w:marBottom w:val="0"/>
              <w:divBdr>
                <w:top w:val="none" w:sz="0" w:space="0" w:color="auto"/>
                <w:left w:val="none" w:sz="0" w:space="0" w:color="auto"/>
                <w:bottom w:val="none" w:sz="0" w:space="0" w:color="auto"/>
                <w:right w:val="none" w:sz="0" w:space="0" w:color="auto"/>
              </w:divBdr>
            </w:div>
            <w:div w:id="2026203431">
              <w:marLeft w:val="0"/>
              <w:marRight w:val="0"/>
              <w:marTop w:val="0"/>
              <w:marBottom w:val="0"/>
              <w:divBdr>
                <w:top w:val="none" w:sz="0" w:space="0" w:color="auto"/>
                <w:left w:val="none" w:sz="0" w:space="0" w:color="auto"/>
                <w:bottom w:val="none" w:sz="0" w:space="0" w:color="auto"/>
                <w:right w:val="none" w:sz="0" w:space="0" w:color="auto"/>
              </w:divBdr>
            </w:div>
          </w:divsChild>
        </w:div>
        <w:div w:id="923731955">
          <w:marLeft w:val="0"/>
          <w:marRight w:val="0"/>
          <w:marTop w:val="120"/>
          <w:marBottom w:val="0"/>
          <w:divBdr>
            <w:top w:val="none" w:sz="0" w:space="0" w:color="auto"/>
            <w:left w:val="none" w:sz="0" w:space="0" w:color="auto"/>
            <w:bottom w:val="none" w:sz="0" w:space="0" w:color="auto"/>
            <w:right w:val="none" w:sz="0" w:space="0" w:color="auto"/>
          </w:divBdr>
          <w:divsChild>
            <w:div w:id="1154878016">
              <w:marLeft w:val="0"/>
              <w:marRight w:val="0"/>
              <w:marTop w:val="0"/>
              <w:marBottom w:val="0"/>
              <w:divBdr>
                <w:top w:val="none" w:sz="0" w:space="0" w:color="auto"/>
                <w:left w:val="none" w:sz="0" w:space="0" w:color="auto"/>
                <w:bottom w:val="none" w:sz="0" w:space="0" w:color="auto"/>
                <w:right w:val="none" w:sz="0" w:space="0" w:color="auto"/>
              </w:divBdr>
            </w:div>
          </w:divsChild>
        </w:div>
        <w:div w:id="1151599400">
          <w:marLeft w:val="0"/>
          <w:marRight w:val="0"/>
          <w:marTop w:val="120"/>
          <w:marBottom w:val="0"/>
          <w:divBdr>
            <w:top w:val="none" w:sz="0" w:space="0" w:color="auto"/>
            <w:left w:val="none" w:sz="0" w:space="0" w:color="auto"/>
            <w:bottom w:val="none" w:sz="0" w:space="0" w:color="auto"/>
            <w:right w:val="none" w:sz="0" w:space="0" w:color="auto"/>
          </w:divBdr>
          <w:divsChild>
            <w:div w:id="44910234">
              <w:marLeft w:val="0"/>
              <w:marRight w:val="0"/>
              <w:marTop w:val="0"/>
              <w:marBottom w:val="0"/>
              <w:divBdr>
                <w:top w:val="none" w:sz="0" w:space="0" w:color="auto"/>
                <w:left w:val="none" w:sz="0" w:space="0" w:color="auto"/>
                <w:bottom w:val="none" w:sz="0" w:space="0" w:color="auto"/>
                <w:right w:val="none" w:sz="0" w:space="0" w:color="auto"/>
              </w:divBdr>
            </w:div>
            <w:div w:id="4896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2021-10-30T12:15:00Z</dcterms:created>
  <dcterms:modified xsi:type="dcterms:W3CDTF">2021-10-30T12:15:00Z</dcterms:modified>
</cp:coreProperties>
</file>