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93DB20" w14:textId="662F20AE" w:rsidR="00DB361B" w:rsidRPr="00BF46FD" w:rsidRDefault="002653ED" w:rsidP="00DB361B">
      <w:pPr>
        <w:pStyle w:val="a0"/>
        <w:tabs>
          <w:tab w:val="left" w:pos="5994"/>
          <w:tab w:val="left" w:pos="7041"/>
        </w:tabs>
        <w:jc w:val="left"/>
        <w:rPr>
          <w:rFonts w:ascii="Monotype Corsiva" w:hAnsi="Monotype Corsiva"/>
          <w:rtl/>
        </w:rPr>
      </w:pPr>
      <w:r w:rsidRPr="00BF46FD">
        <w:rPr>
          <w:rFonts w:ascii="Monotype Corsiva" w:hAnsi="Monotype Corsiva"/>
          <w:noProof/>
          <w:rtl/>
        </w:rPr>
        <mc:AlternateContent>
          <mc:Choice Requires="wps">
            <w:drawing>
              <wp:anchor distT="0" distB="0" distL="114300" distR="114300" simplePos="0" relativeHeight="251657728" behindDoc="0" locked="0" layoutInCell="1" allowOverlap="1" wp14:anchorId="6DE48713" wp14:editId="0B701700">
                <wp:simplePos x="0" y="0"/>
                <wp:positionH relativeFrom="column">
                  <wp:posOffset>2171700</wp:posOffset>
                </wp:positionH>
                <wp:positionV relativeFrom="paragraph">
                  <wp:posOffset>-114300</wp:posOffset>
                </wp:positionV>
                <wp:extent cx="1920240" cy="548640"/>
                <wp:effectExtent l="0" t="0" r="381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27BC" w14:textId="3C4BBAE2" w:rsidR="00DB361B" w:rsidRPr="0071468F" w:rsidRDefault="005472D8" w:rsidP="00DB361B">
                            <w:pPr>
                              <w:pStyle w:val="Heading4"/>
                              <w:rPr>
                                <w:sz w:val="44"/>
                                <w:szCs w:val="44"/>
                                <w:rtl/>
                              </w:rPr>
                            </w:pPr>
                            <w:r>
                              <w:rPr>
                                <w:rFonts w:hint="cs"/>
                                <w:sz w:val="44"/>
                                <w:szCs w:val="44"/>
                                <w:rtl/>
                              </w:rPr>
                              <w:t xml:space="preserve">عقد </w:t>
                            </w:r>
                            <w:r w:rsidR="00BF46FD">
                              <w:rPr>
                                <w:rFonts w:hint="cs"/>
                                <w:sz w:val="44"/>
                                <w:szCs w:val="44"/>
                                <w:rtl/>
                              </w:rPr>
                              <w:t>شراكة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E4871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7C1127BC" w14:textId="3C4BBAE2" w:rsidR="00DB361B" w:rsidRPr="0071468F" w:rsidRDefault="005472D8" w:rsidP="00DB361B">
                      <w:pPr>
                        <w:pStyle w:val="Heading4"/>
                        <w:rPr>
                          <w:rFonts w:hint="cs"/>
                          <w:sz w:val="44"/>
                          <w:szCs w:val="44"/>
                          <w:rtl/>
                        </w:rPr>
                      </w:pPr>
                      <w:r>
                        <w:rPr>
                          <w:rFonts w:hint="cs"/>
                          <w:sz w:val="44"/>
                          <w:szCs w:val="44"/>
                          <w:rtl/>
                        </w:rPr>
                        <w:t xml:space="preserve">عقد </w:t>
                      </w:r>
                      <w:r w:rsidR="00BF46FD">
                        <w:rPr>
                          <w:rFonts w:hint="cs"/>
                          <w:sz w:val="44"/>
                          <w:szCs w:val="44"/>
                          <w:rtl/>
                        </w:rPr>
                        <w:t>شراكة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B4A057C" w14:textId="77777777" w:rsidR="00DB361B" w:rsidRPr="00BF46FD" w:rsidRDefault="00DB361B" w:rsidP="00DB361B">
      <w:pPr>
        <w:jc w:val="lowKashida"/>
        <w:rPr>
          <w:rFonts w:ascii="Monotype Corsiva" w:hAnsi="Monotype Corsiva"/>
          <w:sz w:val="2"/>
          <w:szCs w:val="6"/>
          <w:rtl/>
        </w:rPr>
      </w:pPr>
    </w:p>
    <w:p w14:paraId="51C13BFD" w14:textId="77777777" w:rsidR="0071468F" w:rsidRPr="00BF46FD" w:rsidRDefault="0071468F" w:rsidP="0071468F">
      <w:pPr>
        <w:jc w:val="lowKashida"/>
        <w:rPr>
          <w:rFonts w:ascii="Monotype Corsiva" w:hAnsi="Monotype Corsiva"/>
          <w:sz w:val="2"/>
          <w:szCs w:val="2"/>
          <w:rtl/>
        </w:rPr>
      </w:pPr>
    </w:p>
    <w:p w14:paraId="7D273FDC" w14:textId="77777777" w:rsidR="0071468F" w:rsidRPr="00BF46FD" w:rsidRDefault="0071468F" w:rsidP="0071468F">
      <w:pPr>
        <w:jc w:val="lowKashida"/>
        <w:rPr>
          <w:rFonts w:ascii="Monotype Corsiva" w:hAnsi="Monotype Corsiva"/>
          <w:sz w:val="2"/>
          <w:szCs w:val="14"/>
          <w:rtl/>
        </w:rPr>
      </w:pPr>
    </w:p>
    <w:p w14:paraId="6F03A0C4" w14:textId="5A92FE68" w:rsidR="00BF46FD" w:rsidRPr="00BF46FD" w:rsidRDefault="00BF46FD" w:rsidP="00BF46FD">
      <w:pPr>
        <w:rPr>
          <w:rFonts w:ascii="ae_AlMateen" w:hAnsi="ae_AlMateen" w:cs="ae_AlMateen"/>
          <w:sz w:val="32"/>
          <w:szCs w:val="32"/>
          <w:rtl/>
        </w:rPr>
      </w:pPr>
      <w:r w:rsidRPr="00BF46FD">
        <w:rPr>
          <w:rFonts w:ascii="ae_AlMateen" w:hAnsi="ae_AlMateen" w:cs="ae_AlMateen"/>
          <w:sz w:val="32"/>
          <w:szCs w:val="32"/>
          <w:rtl/>
        </w:rPr>
        <w:t xml:space="preserve">محرر بتاريخ </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p>
    <w:p w14:paraId="40F9A0EA" w14:textId="5F9B5D40"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 بين كل من</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أولاً : السيد /…………..</w:t>
      </w:r>
      <w:r>
        <w:rPr>
          <w:rFonts w:ascii="ae_AlMateen" w:hAnsi="ae_AlMateen" w:cs="ae_AlMateen" w:hint="cs"/>
          <w:sz w:val="32"/>
          <w:szCs w:val="32"/>
          <w:rtl/>
        </w:rPr>
        <w:t>.....</w:t>
      </w:r>
      <w:r w:rsidRPr="00BF46FD">
        <w:rPr>
          <w:rFonts w:ascii="ae_AlMateen" w:hAnsi="ae_AlMateen" w:cs="ae_AlMateen"/>
          <w:sz w:val="32"/>
          <w:szCs w:val="32"/>
          <w:rtl/>
        </w:rPr>
        <w:t>……….(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أول – شريك متضامن )</w:t>
      </w:r>
      <w:r w:rsidRPr="00BF46FD">
        <w:rPr>
          <w:rFonts w:ascii="ae_AlMateen" w:hAnsi="ae_AlMateen" w:cs="ae_AlMateen"/>
          <w:sz w:val="32"/>
          <w:szCs w:val="32"/>
        </w:rPr>
        <w:br/>
      </w:r>
      <w:r w:rsidRPr="00BF46FD">
        <w:rPr>
          <w:rFonts w:ascii="ae_AlMateen" w:hAnsi="ae_AlMateen" w:cs="ae_AlMateen"/>
          <w:sz w:val="32"/>
          <w:szCs w:val="32"/>
          <w:rtl/>
        </w:rPr>
        <w:t>ثانياً : السيد / …………</w:t>
      </w:r>
      <w:r>
        <w:rPr>
          <w:rFonts w:ascii="ae_AlMateen" w:hAnsi="ae_AlMateen" w:cs="ae_AlMateen" w:hint="cs"/>
          <w:sz w:val="32"/>
          <w:szCs w:val="32"/>
          <w:rtl/>
        </w:rPr>
        <w:t>......</w:t>
      </w:r>
      <w:r w:rsidRPr="00BF46FD">
        <w:rPr>
          <w:rFonts w:ascii="ae_AlMateen" w:hAnsi="ae_AlMateen" w:cs="ae_AlMateen"/>
          <w:sz w:val="32"/>
          <w:szCs w:val="32"/>
          <w:rtl/>
        </w:rPr>
        <w:t>……… (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ثان – شريك متضامن )</w:t>
      </w:r>
    </w:p>
    <w:p w14:paraId="439EFDA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بعد أن أقر الأطراف ( الطرفين ) بأهليتها للتصرف والتعاقد ، اتفقوا ( اتفقا ) على تكوين شركة تضامن فيما بينهم ( بينهما ) بالشروط الآتى بيانها</w:t>
      </w:r>
      <w:r w:rsidRPr="00BF46FD">
        <w:rPr>
          <w:rFonts w:ascii="ae_AlMateen" w:hAnsi="ae_AlMateen" w:cs="ae_AlMateen"/>
          <w:sz w:val="32"/>
          <w:szCs w:val="32"/>
        </w:rPr>
        <w:t xml:space="preserve"> :</w:t>
      </w:r>
    </w:p>
    <w:p w14:paraId="45760F44"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أولاً : اسم الشركة ……………. والسمة التجارية لها</w:t>
      </w:r>
      <w:r w:rsidRPr="00BF46FD">
        <w:rPr>
          <w:rFonts w:ascii="ae_AlMateen" w:hAnsi="ae_AlMateen" w:cs="ae_AlMateen"/>
          <w:sz w:val="32"/>
          <w:szCs w:val="32"/>
        </w:rPr>
        <w:t xml:space="preserve"> ……….</w:t>
      </w:r>
    </w:p>
    <w:p w14:paraId="5D34797F"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ثانياً : غرض الشركة</w:t>
      </w:r>
      <w:r w:rsidRPr="00BF46FD">
        <w:rPr>
          <w:rFonts w:ascii="ae_AlMateen" w:hAnsi="ae_AlMateen" w:cs="ae_AlMateen"/>
          <w:sz w:val="32"/>
          <w:szCs w:val="32"/>
        </w:rPr>
        <w:t xml:space="preserve"> ……………….</w:t>
      </w:r>
    </w:p>
    <w:p w14:paraId="4125D627" w14:textId="0B8F0C21"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ثالثاً : مركز الشركة : كائن بالعقار رقم …….. بشارع …………..</w:t>
      </w:r>
      <w:r>
        <w:rPr>
          <w:rFonts w:ascii="ae_AlMateen" w:hAnsi="ae_AlMateen" w:cs="ae_AlMateen" w:hint="cs"/>
          <w:sz w:val="32"/>
          <w:szCs w:val="32"/>
          <w:rtl/>
        </w:rPr>
        <w:t>.</w:t>
      </w:r>
      <w:r w:rsidRPr="00BF46FD">
        <w:rPr>
          <w:rFonts w:ascii="ae_AlMateen" w:hAnsi="ae_AlMateen" w:cs="ae_AlMateen"/>
          <w:sz w:val="32"/>
          <w:szCs w:val="32"/>
          <w:rtl/>
        </w:rPr>
        <w:t>……………. قسم …………….. محافظة</w:t>
      </w:r>
      <w:r w:rsidRPr="00BF46FD">
        <w:rPr>
          <w:rFonts w:ascii="ae_AlMateen" w:hAnsi="ae_AlMateen" w:cs="ae_AlMateen"/>
          <w:sz w:val="32"/>
          <w:szCs w:val="32"/>
        </w:rPr>
        <w:t xml:space="preserve"> ……………………….</w:t>
      </w:r>
    </w:p>
    <w:p w14:paraId="639567EA" w14:textId="7353DFF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رابعاً : رأس مال الشركة : تم دفعه من جميع الشركاء وحصة كل شريك على النحو الآتى</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حصة الشريك الأ</w:t>
      </w:r>
      <w:r>
        <w:rPr>
          <w:rFonts w:ascii="ae_AlMateen" w:hAnsi="ae_AlMateen" w:cs="ae_AlMateen" w:hint="cs"/>
          <w:sz w:val="32"/>
          <w:szCs w:val="32"/>
          <w:rtl/>
        </w:rPr>
        <w:t>ول</w:t>
      </w:r>
      <w:r w:rsidRPr="00BF46FD">
        <w:rPr>
          <w:rFonts w:ascii="ae_AlMateen" w:hAnsi="ae_AlMateen" w:cs="ae_AlMateen"/>
          <w:sz w:val="32"/>
          <w:szCs w:val="32"/>
        </w:rPr>
        <w:t>…</w:t>
      </w:r>
      <w:r>
        <w:rPr>
          <w:rFonts w:ascii="ae_AlMateen" w:hAnsi="ae_AlMateen" w:cs="ae_AlMateen" w:hint="cs"/>
          <w:sz w:val="32"/>
          <w:szCs w:val="32"/>
          <w:rtl/>
        </w:rPr>
        <w:t>............</w:t>
      </w:r>
      <w:r w:rsidRPr="00BF46FD">
        <w:rPr>
          <w:rFonts w:ascii="ae_AlMateen" w:hAnsi="ae_AlMateen" w:cs="ae_AlMateen"/>
          <w:sz w:val="32"/>
          <w:szCs w:val="32"/>
        </w:rPr>
        <w:br/>
      </w:r>
      <w:r w:rsidRPr="00BF46FD">
        <w:rPr>
          <w:rFonts w:ascii="ae_AlMateen" w:hAnsi="ae_AlMateen" w:cs="ae_AlMateen"/>
          <w:sz w:val="32"/>
          <w:szCs w:val="32"/>
          <w:rtl/>
        </w:rPr>
        <w:t>حصة الشريك الثانى</w:t>
      </w:r>
      <w:r w:rsidRPr="00BF46FD">
        <w:rPr>
          <w:rFonts w:ascii="ae_AlMateen" w:hAnsi="ae_AlMateen" w:cs="ae_AlMateen"/>
          <w:sz w:val="32"/>
          <w:szCs w:val="32"/>
        </w:rPr>
        <w:t xml:space="preserve"> ……………</w:t>
      </w:r>
    </w:p>
    <w:p w14:paraId="75C05C5D" w14:textId="381EF2A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خامساً </w:t>
      </w:r>
      <w:r w:rsidRPr="00BF46FD">
        <w:rPr>
          <w:rFonts w:ascii="ae_AlMateen" w:hAnsi="ae_AlMateen" w:cs="ae_AlMateen"/>
          <w:sz w:val="32"/>
          <w:szCs w:val="32"/>
        </w:rPr>
        <w:t xml:space="preserve">: </w:t>
      </w:r>
      <w:r w:rsidRPr="00BF46FD">
        <w:rPr>
          <w:rFonts w:ascii="ae_AlMateen" w:hAnsi="ae_AlMateen" w:cs="ae_AlMateen"/>
          <w:sz w:val="32"/>
          <w:szCs w:val="32"/>
          <w:rtl/>
        </w:rPr>
        <w:t>مدة الشركة : تبدأ من .. / .. / .</w:t>
      </w:r>
      <w:r>
        <w:rPr>
          <w:rFonts w:ascii="ae_AlMateen" w:hAnsi="ae_AlMateen" w:cs="ae_AlMateen" w:hint="cs"/>
          <w:sz w:val="32"/>
          <w:szCs w:val="32"/>
          <w:rtl/>
        </w:rPr>
        <w:t>..</w:t>
      </w:r>
      <w:r w:rsidRPr="00BF46FD">
        <w:rPr>
          <w:rFonts w:ascii="ae_AlMateen" w:hAnsi="ae_AlMateen" w:cs="ae_AlMateen"/>
          <w:sz w:val="32"/>
          <w:szCs w:val="32"/>
          <w:rtl/>
        </w:rPr>
        <w:t>. وتنتهى فى .. / .. / .</w:t>
      </w:r>
      <w:r>
        <w:rPr>
          <w:rFonts w:ascii="ae_AlMateen" w:hAnsi="ae_AlMateen" w:cs="ae_AlMateen" w:hint="cs"/>
          <w:sz w:val="32"/>
          <w:szCs w:val="32"/>
          <w:rtl/>
        </w:rPr>
        <w:t>..</w:t>
      </w:r>
      <w:r w:rsidRPr="00BF46FD">
        <w:rPr>
          <w:rFonts w:ascii="ae_AlMateen" w:hAnsi="ae_AlMateen" w:cs="ae_AlMateen"/>
          <w:sz w:val="32"/>
          <w:szCs w:val="32"/>
          <w:rtl/>
        </w:rPr>
        <w:t>. قابلة للتجديد لمدة أخرى مماثلة ما لم يخطر أحد الشركاء الآخرين بموجب إنذار على يد محضر أو بخطاب موصى عليه بعلم الوصول برغبته فى الانفصال قبل نهاية مدة الشركة أو مدة محددة بشهر على الأقل</w:t>
      </w:r>
      <w:r w:rsidRPr="00BF46FD">
        <w:rPr>
          <w:rFonts w:ascii="ae_AlMateen" w:hAnsi="ae_AlMateen" w:cs="ae_AlMateen"/>
          <w:sz w:val="32"/>
          <w:szCs w:val="32"/>
        </w:rPr>
        <w:t xml:space="preserve"> .</w:t>
      </w:r>
    </w:p>
    <w:p w14:paraId="6FA44C40" w14:textId="2AF0D1B4"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سادساً </w:t>
      </w:r>
      <w:r w:rsidRPr="00BF46FD">
        <w:rPr>
          <w:rFonts w:ascii="ae_AlMateen" w:hAnsi="ae_AlMateen" w:cs="ae_AlMateen"/>
          <w:sz w:val="32"/>
          <w:szCs w:val="32"/>
        </w:rPr>
        <w:t xml:space="preserve">: </w:t>
      </w:r>
      <w:r w:rsidRPr="00BF46FD">
        <w:rPr>
          <w:rFonts w:ascii="ae_AlMateen" w:hAnsi="ae_AlMateen" w:cs="ae_AlMateen"/>
          <w:sz w:val="32"/>
          <w:szCs w:val="32"/>
          <w:rtl/>
        </w:rPr>
        <w:t>الإدارة وحق التوقيع : موكلة للأطراف الثلاثة مجتمعين أو منفردين بشرط أن تكون الأعمال التى تصدر منهم ( منهما ) لتحقيق غرض الشركة وضمن أغراضها وبعنوانها . أما بشأن المعاملات التى تزيد قيمتها عن …</w:t>
      </w:r>
      <w:r>
        <w:rPr>
          <w:rFonts w:ascii="ae_AlMateen" w:hAnsi="ae_AlMateen" w:cs="ae_AlMateen" w:hint="cs"/>
          <w:sz w:val="32"/>
          <w:szCs w:val="32"/>
          <w:rtl/>
        </w:rPr>
        <w:t>.</w:t>
      </w:r>
      <w:r w:rsidRPr="00BF46FD">
        <w:rPr>
          <w:rFonts w:ascii="ae_AlMateen" w:hAnsi="ae_AlMateen" w:cs="ae_AlMateen"/>
          <w:sz w:val="32"/>
          <w:szCs w:val="32"/>
          <w:rtl/>
        </w:rPr>
        <w:t>…..جنيه ، وأية تصرفات قانونية أخرى من رهن أو بيع عقارات الشركة أو الحصول على قروض للشركة ، فيجب أن تصدر من جميع الشركاء</w:t>
      </w:r>
      <w:r w:rsidRPr="00BF46FD">
        <w:rPr>
          <w:rFonts w:ascii="ae_AlMateen" w:hAnsi="ae_AlMateen" w:cs="ae_AlMateen"/>
          <w:sz w:val="32"/>
          <w:szCs w:val="32"/>
        </w:rPr>
        <w:t xml:space="preserve"> .</w:t>
      </w:r>
    </w:p>
    <w:p w14:paraId="0D0E25D2" w14:textId="33D5C4EF"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سابعاً : اتفق الشركاء أن يتقاضى الطرف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…و……</w:t>
      </w:r>
      <w:r>
        <w:rPr>
          <w:rFonts w:ascii="ae_AlMateen" w:hAnsi="ae_AlMateen" w:cs="ae_AlMateen" w:hint="cs"/>
          <w:sz w:val="32"/>
          <w:szCs w:val="32"/>
          <w:rtl/>
          <w:lang w:bidi="ar-EG"/>
        </w:rPr>
        <w:t>...</w:t>
      </w:r>
      <w:r w:rsidRPr="00BF46FD">
        <w:rPr>
          <w:rFonts w:ascii="ae_AlMateen" w:hAnsi="ae_AlMateen" w:cs="ae_AlMateen"/>
          <w:sz w:val="32"/>
          <w:szCs w:val="32"/>
          <w:rtl/>
        </w:rPr>
        <w:t>…….. مرتباً شهرياً عن حق الإدارة تدخل من ضمن مصروفات الشركة</w:t>
      </w:r>
      <w:r w:rsidRPr="00BF46FD">
        <w:rPr>
          <w:rFonts w:ascii="ae_AlMateen" w:hAnsi="ae_AlMateen" w:cs="ae_AlMateen"/>
          <w:sz w:val="32"/>
          <w:szCs w:val="32"/>
        </w:rPr>
        <w:t xml:space="preserve"> .</w:t>
      </w:r>
    </w:p>
    <w:p w14:paraId="72CD926C" w14:textId="64E2ABEE" w:rsidR="00BF46FD" w:rsidRPr="00BF46FD" w:rsidRDefault="00BF46FD" w:rsidP="00BF46FD">
      <w:pPr>
        <w:rPr>
          <w:rFonts w:ascii="ae_AlMateen" w:hAnsi="ae_AlMateen" w:cs="ae_AlMateen"/>
          <w:sz w:val="32"/>
          <w:szCs w:val="32"/>
          <w:rtl/>
          <w:lang w:bidi="ar-EG"/>
        </w:rPr>
      </w:pPr>
      <w:r w:rsidRPr="00BF46FD">
        <w:rPr>
          <w:rFonts w:ascii="ae_AlMateen" w:hAnsi="ae_AlMateen" w:cs="ae_AlMateen"/>
          <w:sz w:val="32"/>
          <w:szCs w:val="32"/>
          <w:rtl/>
        </w:rPr>
        <w:t xml:space="preserve">ثامناً </w:t>
      </w:r>
      <w:r w:rsidRPr="00BF46FD">
        <w:rPr>
          <w:rFonts w:ascii="ae_AlMateen" w:hAnsi="ae_AlMateen" w:cs="ae_AlMateen"/>
          <w:sz w:val="32"/>
          <w:szCs w:val="32"/>
        </w:rPr>
        <w:t xml:space="preserve">: </w:t>
      </w:r>
      <w:r w:rsidRPr="00BF46FD">
        <w:rPr>
          <w:rFonts w:ascii="ae_AlMateen" w:hAnsi="ae_AlMateen" w:cs="ae_AlMateen"/>
          <w:sz w:val="32"/>
          <w:szCs w:val="32"/>
          <w:rtl/>
        </w:rPr>
        <w:t>الحسابات والسنة المالية : تمسك دفاتر تجارية حسب الأصول التجارية يرصد فيها رأس المال النقدى والعينى ، وتبدأ السنة المالية للشركة فى أول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 xml:space="preserve">.. /.. / .. </w:t>
      </w:r>
      <w:r w:rsidRPr="00BF46FD">
        <w:rPr>
          <w:rFonts w:ascii="ae_AlMateen" w:hAnsi="ae_AlMateen" w:cs="ae_AlMateen"/>
          <w:sz w:val="32"/>
          <w:szCs w:val="32"/>
          <w:rtl/>
        </w:rPr>
        <w:t>وتنتهى فى ../ .. / .</w:t>
      </w:r>
      <w:r>
        <w:rPr>
          <w:rFonts w:ascii="ae_AlMateen" w:hAnsi="ae_AlMateen" w:cs="ae_AlMateen" w:hint="cs"/>
          <w:sz w:val="32"/>
          <w:szCs w:val="32"/>
          <w:rtl/>
        </w:rPr>
        <w:t>..</w:t>
      </w:r>
      <w:r w:rsidRPr="00BF46FD">
        <w:rPr>
          <w:rFonts w:ascii="ae_AlMateen" w:hAnsi="ae_AlMateen" w:cs="ae_AlMateen"/>
          <w:sz w:val="32"/>
          <w:szCs w:val="32"/>
          <w:rtl/>
        </w:rPr>
        <w:t>.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w:t>
      </w:r>
      <w:r w:rsidRPr="00BF46FD">
        <w:rPr>
          <w:rFonts w:ascii="ae_AlMateen" w:hAnsi="ae_AlMateen" w:cs="ae_AlMateen"/>
          <w:sz w:val="32"/>
          <w:szCs w:val="32"/>
        </w:rPr>
        <w:t xml:space="preserve"> .</w:t>
      </w:r>
    </w:p>
    <w:p w14:paraId="53772EB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تاسعاً : توزيع الأرباح والخسائر : توزع الأرباح بقدر حصة كل شريك .أما فى حالة الخسارة فى ميزانية إحدى السنوات ، فترحل إلى السنة التالية ،ولا توزع أرباح إلا بعد تغطية خسارة السنوات السابقة</w:t>
      </w:r>
      <w:r w:rsidRPr="00BF46FD">
        <w:rPr>
          <w:rFonts w:ascii="ae_AlMateen" w:hAnsi="ae_AlMateen" w:cs="ae_AlMateen"/>
          <w:sz w:val="32"/>
          <w:szCs w:val="32"/>
        </w:rPr>
        <w:t xml:space="preserve"> .</w:t>
      </w:r>
    </w:p>
    <w:p w14:paraId="1E4841DB"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lastRenderedPageBreak/>
        <w:t>عاشراً : حظر المنافسة : يتعهد الشركاء بعدم القيام بأى عمل من الأعمال التى تقوم بها الشركة أو أن ينافسها فى الغرض المخصص لها ، و فى حالة ثبوت مخالفة أى شريك لهذا البند يحق لباقى الشركاء فصله ومطالبته بالتعويضات الناتجة عن تصرفه</w:t>
      </w:r>
      <w:r w:rsidRPr="00BF46FD">
        <w:rPr>
          <w:rFonts w:ascii="ae_AlMateen" w:hAnsi="ae_AlMateen" w:cs="ae_AlMateen"/>
          <w:sz w:val="32"/>
          <w:szCs w:val="32"/>
        </w:rPr>
        <w:t xml:space="preserve"> .</w:t>
      </w:r>
    </w:p>
    <w:p w14:paraId="55132F72"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حادى عشر : الانسحاب والتنازل عن الحصص</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 – لا يحق لأى شريك أن ينسحب من الشركة قبل نهاية مدتها</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ب- لا يحق لأى شريك أن يبيع حصة أو رهنها أو يتنازل عنها أو جزء منها .إلا بموافقة باقى الشركاء كتابة</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ج – وفى حالة أية مخالفة أى شريك لما جاء بالبند السابق لا ينفذ هذا التصرف فى حق باقى الشركاء مع الاحتفاظ بجميع حقوقهم بسائر أنواعها</w:t>
      </w:r>
      <w:r w:rsidRPr="00BF46FD">
        <w:rPr>
          <w:rFonts w:ascii="ae_AlMateen" w:hAnsi="ae_AlMateen" w:cs="ae_AlMateen"/>
          <w:sz w:val="32"/>
          <w:szCs w:val="32"/>
        </w:rPr>
        <w:t xml:space="preserve"> .</w:t>
      </w:r>
    </w:p>
    <w:p w14:paraId="5C100DCA"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ثانى عشر : وفاة أحد الشركاء أو فقدان أهليته : لا ينتهى عقد الشركة بوفاة أحد الشركاء أو فقدان أهليته ؛ وإنما يحل محله ورثته أو ممثلين بالشروط نفسها عقد الشركة ،ولا يحق لهم وضع الأختام على الشركة أو قسمتها ولايتدخلون فى إدارتها وتستمر إلى نهاية مدتها . وتقتصر حقوق ورثة المتوفى على المطالبة بنصيبهم فى الأرباح التى لم يتم المحاسبة عليها ، وتعتبر الشركة مفسوخة واعتبار الشريك المتوفى مفصول ، إلا إذا اتفق باقى الشركاء على الاستمرار فيها مع وجود ورثة المتوفى أو من فقد أهليته</w:t>
      </w:r>
      <w:r w:rsidRPr="00BF46FD">
        <w:rPr>
          <w:rFonts w:ascii="ae_AlMateen" w:hAnsi="ae_AlMateen" w:cs="ae_AlMateen"/>
          <w:sz w:val="32"/>
          <w:szCs w:val="32"/>
        </w:rPr>
        <w:t xml:space="preserve"> .</w:t>
      </w:r>
    </w:p>
    <w:p w14:paraId="6EEDF55E"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 عشر : فسخ الشركة : تفسخ الشركة قبل نهاية مدتها فى حالة وجود خسائر ، ويكون بإجماع الشركاء</w:t>
      </w:r>
      <w:r w:rsidRPr="00BF46FD">
        <w:rPr>
          <w:rFonts w:ascii="ae_AlMateen" w:hAnsi="ae_AlMateen" w:cs="ae_AlMateen"/>
          <w:sz w:val="32"/>
          <w:szCs w:val="32"/>
        </w:rPr>
        <w:t xml:space="preserve"> .</w:t>
      </w:r>
    </w:p>
    <w:p w14:paraId="39EB0212"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 عشر : فى حالة انتهاء عقد الشركة يجوز للشركاء الاستمرار فيها أو تصفيتها بالطريقة التى يتفقون عليها . وفى حالة عدم الاتفاق ، يكون تصفيتها عن طريق مصفٍّ تختارة الأغلبية . وفى الاختلاف ، تكون المحكمة المختصة هى التى تتولى التصفية بناء على طلب أحد الشركاء</w:t>
      </w:r>
    </w:p>
    <w:p w14:paraId="07BB4E2D" w14:textId="14AD6DF2"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خامس عشر : كل نزاع ينشأ من الشركاء أو الورثة أو من فقد أهليته فى تفسير أى بند من بنود العقد تكون محكمة …</w:t>
      </w:r>
      <w:r>
        <w:rPr>
          <w:rFonts w:ascii="ae_AlMateen" w:hAnsi="ae_AlMateen" w:cs="ae_AlMateen" w:hint="cs"/>
          <w:sz w:val="32"/>
          <w:szCs w:val="32"/>
          <w:rtl/>
          <w:lang w:bidi="ar-EG"/>
        </w:rPr>
        <w:t>.........</w:t>
      </w:r>
      <w:r w:rsidRPr="00BF46FD">
        <w:rPr>
          <w:rFonts w:ascii="ae_AlMateen" w:hAnsi="ae_AlMateen" w:cs="ae_AlMateen"/>
          <w:sz w:val="32"/>
          <w:szCs w:val="32"/>
          <w:rtl/>
        </w:rPr>
        <w:t>……… هى المختصة</w:t>
      </w:r>
      <w:r w:rsidRPr="00BF46FD">
        <w:rPr>
          <w:rFonts w:ascii="ae_AlMateen" w:hAnsi="ae_AlMateen" w:cs="ae_AlMateen"/>
          <w:sz w:val="32"/>
          <w:szCs w:val="32"/>
        </w:rPr>
        <w:t xml:space="preserve"> .</w:t>
      </w:r>
    </w:p>
    <w:p w14:paraId="37B2BB76" w14:textId="68CA2BEF"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سادس عشر : تسجيل الشركة : يتفق الشركاء على أن يكون مدير الشركة هو الذى يقوم بتسجيل هذا العقد والإشهار عنه بالطرق القانونية بمصروفات على عاتق الشركة أو توكيل لشركاء للأستاذ /…………</w:t>
      </w:r>
      <w:r>
        <w:rPr>
          <w:rFonts w:ascii="ae_AlMateen" w:hAnsi="ae_AlMateen" w:cs="ae_AlMateen" w:hint="cs"/>
          <w:sz w:val="32"/>
          <w:szCs w:val="32"/>
          <w:rtl/>
        </w:rPr>
        <w:t>..........</w:t>
      </w:r>
      <w:r w:rsidRPr="00BF46FD">
        <w:rPr>
          <w:rFonts w:ascii="ae_AlMateen" w:hAnsi="ae_AlMateen" w:cs="ae_AlMateen"/>
          <w:sz w:val="32"/>
          <w:szCs w:val="32"/>
          <w:rtl/>
        </w:rPr>
        <w:t>. المحامى بتسجيل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w:t>
      </w:r>
    </w:p>
    <w:p w14:paraId="5ECE70A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 عشر : تحرر هذا العقد من ……………. بيد كل شريك نسخة للعمل بها وقت اللزوم</w:t>
      </w:r>
      <w:r w:rsidRPr="00BF46FD">
        <w:rPr>
          <w:rFonts w:ascii="ae_AlMateen" w:hAnsi="ae_AlMateen" w:cs="ae_AlMateen"/>
          <w:sz w:val="32"/>
          <w:szCs w:val="32"/>
        </w:rPr>
        <w:t xml:space="preserve"> .</w:t>
      </w:r>
    </w:p>
    <w:p w14:paraId="075CE9C8" w14:textId="280E97AC" w:rsidR="00BF46FD" w:rsidRDefault="00BF46FD" w:rsidP="00BF46FD">
      <w:pPr>
        <w:rPr>
          <w:rFonts w:ascii="ae_AlMateen" w:hAnsi="ae_AlMateen" w:cs="ae_AlMateen"/>
          <w:sz w:val="32"/>
          <w:szCs w:val="32"/>
        </w:rPr>
      </w:pPr>
      <w:r w:rsidRPr="00BF46FD">
        <w:rPr>
          <w:rFonts w:ascii="ae_AlMateen" w:hAnsi="ae_AlMateen" w:cs="ae_AlMateen"/>
          <w:sz w:val="32"/>
          <w:szCs w:val="32"/>
          <w:rtl/>
        </w:rPr>
        <w:t>توقيع الشركاء</w:t>
      </w:r>
      <w:r w:rsidRPr="00BF46FD">
        <w:rPr>
          <w:rFonts w:ascii="ae_AlMateen" w:hAnsi="ae_AlMateen" w:cs="ae_AlMateen"/>
          <w:sz w:val="32"/>
          <w:szCs w:val="32"/>
        </w:rPr>
        <w:t xml:space="preserve"> :</w:t>
      </w:r>
      <w:r w:rsidRPr="00BF46FD">
        <w:rPr>
          <w:rFonts w:ascii="ae_AlMateen" w:hAnsi="ae_AlMateen" w:cs="ae_AlMateen"/>
          <w:sz w:val="32"/>
          <w:szCs w:val="32"/>
        </w:rPr>
        <w:br/>
        <w:t xml:space="preserve">1- </w:t>
      </w:r>
      <w:r>
        <w:rPr>
          <w:rFonts w:ascii="ae_AlMateen" w:hAnsi="ae_AlMateen" w:cs="ae_AlMateen"/>
          <w:sz w:val="32"/>
          <w:szCs w:val="32"/>
        </w:rPr>
        <w:t>…</w:t>
      </w:r>
      <w:r w:rsidRPr="00BF46FD">
        <w:rPr>
          <w:rFonts w:ascii="ae_AlMateen" w:hAnsi="ae_AlMateen" w:cs="ae_AlMateen"/>
          <w:sz w:val="32"/>
          <w:szCs w:val="32"/>
        </w:rPr>
        <w:t>………………..</w:t>
      </w:r>
    </w:p>
    <w:p w14:paraId="30C4F895" w14:textId="42C94AE1" w:rsidR="00BF46FD" w:rsidRPr="00BF46FD" w:rsidRDefault="00BF46FD" w:rsidP="00CB47A4">
      <w:pPr>
        <w:rPr>
          <w:rFonts w:ascii="ae_AlMateen" w:hAnsi="ae_AlMateen" w:cs="ae_AlMateen"/>
          <w:sz w:val="32"/>
          <w:szCs w:val="32"/>
          <w:rtl/>
        </w:rPr>
      </w:pPr>
      <w:r w:rsidRPr="00BF46FD">
        <w:rPr>
          <w:rFonts w:ascii="ae_AlMateen" w:hAnsi="ae_AlMateen" w:cs="ae_AlMateen"/>
          <w:sz w:val="32"/>
          <w:szCs w:val="32"/>
        </w:rPr>
        <w:t xml:space="preserve"> 2- …………………</w:t>
      </w:r>
      <w:r>
        <w:rPr>
          <w:rFonts w:ascii="ae_AlMateen" w:hAnsi="ae_AlMateen" w:cs="ae_AlMateen"/>
          <w:sz w:val="32"/>
          <w:szCs w:val="32"/>
        </w:rPr>
        <w:t>..</w:t>
      </w:r>
    </w:p>
    <w:sectPr w:rsidR="00BF46FD" w:rsidRPr="00BF46FD"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407C7" w14:textId="77777777" w:rsidR="004F2079" w:rsidRDefault="004F2079">
      <w:r>
        <w:separator/>
      </w:r>
    </w:p>
  </w:endnote>
  <w:endnote w:type="continuationSeparator" w:id="0">
    <w:p w14:paraId="4355570E" w14:textId="77777777" w:rsidR="004F2079" w:rsidRDefault="004F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4431"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0B749" w14:textId="77777777" w:rsidR="004F2079" w:rsidRDefault="004F2079">
      <w:r>
        <w:separator/>
      </w:r>
    </w:p>
  </w:footnote>
  <w:footnote w:type="continuationSeparator" w:id="0">
    <w:p w14:paraId="23DE7111" w14:textId="77777777" w:rsidR="004F2079" w:rsidRDefault="004F20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6C"/>
    <w:rsid w:val="00062217"/>
    <w:rsid w:val="00095631"/>
    <w:rsid w:val="00095815"/>
    <w:rsid w:val="000B5DD7"/>
    <w:rsid w:val="000B6B36"/>
    <w:rsid w:val="0011235E"/>
    <w:rsid w:val="00170595"/>
    <w:rsid w:val="001E3867"/>
    <w:rsid w:val="001E7E50"/>
    <w:rsid w:val="001F2C77"/>
    <w:rsid w:val="002150B5"/>
    <w:rsid w:val="002338E5"/>
    <w:rsid w:val="00263CC6"/>
    <w:rsid w:val="002653ED"/>
    <w:rsid w:val="002970F9"/>
    <w:rsid w:val="002C7026"/>
    <w:rsid w:val="003474C8"/>
    <w:rsid w:val="00373A6B"/>
    <w:rsid w:val="003B263D"/>
    <w:rsid w:val="004A776C"/>
    <w:rsid w:val="004F2079"/>
    <w:rsid w:val="004F5AB5"/>
    <w:rsid w:val="00507612"/>
    <w:rsid w:val="00543AB3"/>
    <w:rsid w:val="00545989"/>
    <w:rsid w:val="005472D8"/>
    <w:rsid w:val="005674BB"/>
    <w:rsid w:val="005A7955"/>
    <w:rsid w:val="005E626C"/>
    <w:rsid w:val="00642321"/>
    <w:rsid w:val="006725D6"/>
    <w:rsid w:val="0071468F"/>
    <w:rsid w:val="00767AA9"/>
    <w:rsid w:val="007B1612"/>
    <w:rsid w:val="007C31A2"/>
    <w:rsid w:val="0080734B"/>
    <w:rsid w:val="00810CB3"/>
    <w:rsid w:val="00876BB4"/>
    <w:rsid w:val="008B76EE"/>
    <w:rsid w:val="008D12AD"/>
    <w:rsid w:val="00901A71"/>
    <w:rsid w:val="009027BE"/>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027C8"/>
    <w:rsid w:val="00E36CA8"/>
    <w:rsid w:val="00E45E8D"/>
    <w:rsid w:val="00E62931"/>
    <w:rsid w:val="00E92EB3"/>
    <w:rsid w:val="00ED58BA"/>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EE1BBF"/>
  <w15:chartTrackingRefBased/>
  <w15:docId w15:val="{73A74BCD-DF64-465F-A63B-74E58CD4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basedOn w:val="DefaultParagraphFont"/>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basedOn w:val="DefaultParagraphFont"/>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Anas</dc:creator>
  <cp:keywords/>
  <dc:description/>
  <cp:lastModifiedBy>SONY</cp:lastModifiedBy>
  <cp:revision>2</cp:revision>
  <cp:lastPrinted>2019-09-19T18:44:00Z</cp:lastPrinted>
  <dcterms:created xsi:type="dcterms:W3CDTF">2021-09-14T19:27:00Z</dcterms:created>
  <dcterms:modified xsi:type="dcterms:W3CDTF">2021-09-14T19:27:00Z</dcterms:modified>
</cp:coreProperties>
</file>